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080"/>
        <w:gridCol w:w="359"/>
      </w:tblGrid>
      <w:tr w:rsidR="0086309C" w14:paraId="0588D540" w14:textId="77777777">
        <w:tc>
          <w:tcPr>
            <w:tcW w:w="360" w:type="dxa"/>
          </w:tcPr>
          <w:p w14:paraId="353BA4BE" w14:textId="77777777" w:rsidR="0086309C" w:rsidRDefault="0086309C">
            <w:pPr>
              <w:pStyle w:val="EmptyCellLayoutStyle"/>
              <w:spacing w:after="0" w:line="240" w:lineRule="auto"/>
            </w:pPr>
          </w:p>
        </w:tc>
        <w:tc>
          <w:tcPr>
            <w:tcW w:w="10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2880"/>
              <w:gridCol w:w="3600"/>
            </w:tblGrid>
            <w:tr w:rsidR="00C54B58" w14:paraId="6F0CB075" w14:textId="77777777" w:rsidTr="00C54B58">
              <w:trPr>
                <w:trHeight w:val="210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EAC2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26BDDA6E" w14:textId="77777777" w:rsidTr="00C54B58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A734F" w14:textId="77777777" w:rsidR="0086309C" w:rsidRDefault="00C058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Copple Crown Village</w:t>
                  </w:r>
                </w:p>
              </w:tc>
            </w:tr>
            <w:tr w:rsidR="00C54B58" w14:paraId="71480CF1" w14:textId="77777777" w:rsidTr="00C54B58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716B1A" w14:textId="345500A2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inhabitants of the District/Precinct of Copple Crown Village in the state of New Hampshire qualified to vote in District/Precinct affairs are hereby notified that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the Annual District/Precinct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Meeting will be held as follows:</w:t>
                  </w:r>
                </w:p>
              </w:tc>
            </w:tr>
            <w:tr w:rsidR="00C54B58" w14:paraId="6737BE8B" w14:textId="77777777" w:rsidTr="00C54B58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F2FCE8" w14:textId="1F8B34BA" w:rsidR="00C54B58" w:rsidRDefault="00C54B58">
                  <w:pPr>
                    <w:spacing w:after="0" w:line="240" w:lineRule="auto"/>
                    <w:ind w:left="1440" w:hanging="360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</w:t>
                  </w:r>
                  <w:r w:rsidR="00C058A2">
                    <w:rPr>
                      <w:rFonts w:ascii="Arial" w:eastAsia="Arial" w:hAnsi="Arial"/>
                      <w:color w:val="000000"/>
                    </w:rPr>
                    <w:t>Date: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April 4, 2020</w:t>
                  </w:r>
                </w:p>
                <w:p w14:paraId="742571BC" w14:textId="362E9F8E" w:rsidR="0086309C" w:rsidRDefault="00C54B58">
                  <w:pPr>
                    <w:spacing w:after="0" w:line="240" w:lineRule="auto"/>
                    <w:ind w:left="1440" w:hanging="360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</w:t>
                  </w:r>
                  <w:r w:rsidR="00C058A2">
                    <w:rPr>
                      <w:rFonts w:ascii="Arial" w:eastAsia="Arial" w:hAnsi="Arial"/>
                      <w:color w:val="000000"/>
                    </w:rPr>
                    <w:t>Time: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10:00 AM</w:t>
                  </w:r>
                  <w:r w:rsidR="00C058A2">
                    <w:rPr>
                      <w:rFonts w:ascii="Arial" w:eastAsia="Arial" w:hAnsi="Arial"/>
                      <w:color w:val="000000"/>
                    </w:rPr>
                    <w:br/>
                    <w:t>Location: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Village Garage</w:t>
                  </w:r>
                  <w:r w:rsidR="00C058A2">
                    <w:rPr>
                      <w:rFonts w:ascii="Arial" w:eastAsia="Arial" w:hAnsi="Arial"/>
                      <w:color w:val="000000"/>
                    </w:rPr>
                    <w:br/>
                    <w:t>Details:</w:t>
                  </w:r>
                </w:p>
              </w:tc>
            </w:tr>
            <w:tr w:rsidR="00C54B58" w14:paraId="17B3C277" w14:textId="77777777" w:rsidTr="00C54B58">
              <w:trPr>
                <w:trHeight w:val="777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5C1AC" w14:textId="77777777" w:rsidR="0086309C" w:rsidRDefault="00C058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GOVERNING BODY CERTIFICATION</w:t>
                  </w:r>
                </w:p>
                <w:p w14:paraId="6C33C1E4" w14:textId="258626E3" w:rsidR="0086309C" w:rsidRPr="00C54B58" w:rsidRDefault="00C058A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We certify and attest that on or before </w:t>
                  </w:r>
                  <w:r w:rsidR="00C54B58">
                    <w:rPr>
                      <w:rFonts w:ascii="Arial" w:eastAsia="Arial" w:hAnsi="Arial"/>
                      <w:color w:val="000000"/>
                    </w:rPr>
                    <w:t>March 27, 2020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, a true and attested copy of this document was posted at the place of meeting and at </w:t>
                  </w:r>
                  <w:r w:rsidR="00C54B58">
                    <w:rPr>
                      <w:rFonts w:ascii="Arial" w:eastAsia="Arial" w:hAnsi="Arial"/>
                      <w:color w:val="000000"/>
                    </w:rPr>
                    <w:t>the Entrance Sign and Posting Board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that an o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riginal was delivered to </w:t>
                  </w:r>
                  <w:r w:rsidR="00C54B58">
                    <w:rPr>
                      <w:rFonts w:ascii="Arial" w:eastAsia="Arial" w:hAnsi="Arial"/>
                      <w:color w:val="000000"/>
                    </w:rPr>
                    <w:t>Kelly Bisson</w:t>
                  </w: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86309C" w14:paraId="513DC96E" w14:textId="77777777">
              <w:trPr>
                <w:trHeight w:val="210"/>
              </w:trPr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7FFDB" w14:textId="77777777" w:rsidR="0086309C" w:rsidRDefault="00C058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F7058" w14:textId="77777777" w:rsidR="0086309C" w:rsidRDefault="00C058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Position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59625" w14:textId="77777777" w:rsidR="0086309C" w:rsidRDefault="00C058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Signature</w:t>
                  </w:r>
                </w:p>
              </w:tc>
            </w:tr>
            <w:tr w:rsidR="0086309C" w14:paraId="388A962D" w14:textId="77777777" w:rsidTr="00C54B58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655F72" w14:textId="1F1F5524" w:rsidR="0086309C" w:rsidRDefault="00C54B58" w:rsidP="00C54B58">
                  <w:pPr>
                    <w:spacing w:after="0" w:line="240" w:lineRule="auto"/>
                  </w:pPr>
                  <w:r>
                    <w:t>Kelly Bisson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0B7421" w14:textId="55D7A2DA" w:rsidR="0086309C" w:rsidRDefault="00C54B58" w:rsidP="00C54B58">
                  <w:pPr>
                    <w:spacing w:after="0" w:line="240" w:lineRule="auto"/>
                  </w:pPr>
                  <w:r>
                    <w:t>Commissioner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2D60E" w14:textId="09218A90" w:rsidR="0086309C" w:rsidRDefault="00C54B58" w:rsidP="00C54B5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6CD76A3" wp14:editId="16A8DC73">
                        <wp:simplePos x="0" y="0"/>
                        <wp:positionH relativeFrom="column">
                          <wp:posOffset>584835</wp:posOffset>
                        </wp:positionH>
                        <wp:positionV relativeFrom="paragraph">
                          <wp:posOffset>-78740</wp:posOffset>
                        </wp:positionV>
                        <wp:extent cx="1158240" cy="416560"/>
                        <wp:effectExtent l="0" t="0" r="0" b="0"/>
                        <wp:wrapNone/>
                        <wp:docPr id="3" name="Picture 3" descr="A picture containing animal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KB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0" cy="416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6309C" w14:paraId="2491C488" w14:textId="77777777" w:rsidTr="00C54B58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013F1" w14:textId="60663721" w:rsidR="0086309C" w:rsidRDefault="00C54B58" w:rsidP="00C54B58">
                  <w:pPr>
                    <w:spacing w:after="0" w:line="240" w:lineRule="auto"/>
                  </w:pPr>
                  <w:r>
                    <w:t>Virginia Skinner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F9C4FC" w14:textId="5AC24E34" w:rsidR="0086309C" w:rsidRDefault="00C54B58" w:rsidP="00C54B58">
                  <w:pPr>
                    <w:spacing w:after="0" w:line="240" w:lineRule="auto"/>
                  </w:pPr>
                  <w:r>
                    <w:t>Commissioner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06FFD8" w14:textId="47EA445F" w:rsidR="0086309C" w:rsidRDefault="0086309C" w:rsidP="00C54B58">
                  <w:pPr>
                    <w:spacing w:after="0" w:line="240" w:lineRule="auto"/>
                  </w:pPr>
                </w:p>
              </w:tc>
            </w:tr>
            <w:tr w:rsidR="0086309C" w14:paraId="45056305" w14:textId="77777777" w:rsidTr="00C54B58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D5EB1" w14:textId="77777777" w:rsidR="0086309C" w:rsidRDefault="0086309C" w:rsidP="00C54B58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65223" w14:textId="77777777" w:rsidR="0086309C" w:rsidRDefault="0086309C" w:rsidP="00C54B58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D9FE81" w14:textId="014DD49F" w:rsidR="0086309C" w:rsidRDefault="00C54B58" w:rsidP="00C54B5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4E0130C9" wp14:editId="709F4F37">
                        <wp:simplePos x="0" y="0"/>
                        <wp:positionH relativeFrom="column">
                          <wp:posOffset>535305</wp:posOffset>
                        </wp:positionH>
                        <wp:positionV relativeFrom="paragraph">
                          <wp:posOffset>-311150</wp:posOffset>
                        </wp:positionV>
                        <wp:extent cx="1268730" cy="452120"/>
                        <wp:effectExtent l="0" t="0" r="0" b="0"/>
                        <wp:wrapNone/>
                        <wp:docPr id="2" name="Picture 2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V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730" cy="452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6309C" w14:paraId="5FF95683" w14:textId="77777777" w:rsidTr="00C54B58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B48D95" w14:textId="77777777" w:rsidR="0086309C" w:rsidRDefault="0086309C" w:rsidP="00C54B58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87401" w14:textId="77777777" w:rsidR="0086309C" w:rsidRDefault="0086309C" w:rsidP="00C54B58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73357" w14:textId="77777777" w:rsidR="0086309C" w:rsidRDefault="0086309C" w:rsidP="00C54B58">
                  <w:pPr>
                    <w:spacing w:after="0" w:line="240" w:lineRule="auto"/>
                  </w:pPr>
                </w:p>
              </w:tc>
            </w:tr>
            <w:tr w:rsidR="0086309C" w14:paraId="28EB2B7D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CB7C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4377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09F7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86309C" w14:paraId="033862E2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1D52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B47E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4095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86309C" w14:paraId="1F1AD3DB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27E8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C4C7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DA70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86309C" w14:paraId="11768F98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31E0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5CDA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0869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86309C" w14:paraId="01E74126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7FD5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B80A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312B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86309C" w14:paraId="1BCAAB1A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1278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39E5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EECA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86309C" w14:paraId="01240943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D7B1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7392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92D1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86309C" w14:paraId="5599CC62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FEB2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D037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752C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86309C" w14:paraId="1F5C26F1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BCAC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D51A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E5EB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86309C" w14:paraId="52DC0AB8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A95E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4F5E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A948" w14:textId="77777777" w:rsidR="0086309C" w:rsidRDefault="0086309C">
                  <w:pPr>
                    <w:spacing w:after="0" w:line="240" w:lineRule="auto"/>
                  </w:pPr>
                </w:p>
              </w:tc>
            </w:tr>
          </w:tbl>
          <w:p w14:paraId="5E940D55" w14:textId="77777777" w:rsidR="0086309C" w:rsidRDefault="0086309C">
            <w:pPr>
              <w:spacing w:after="0" w:line="240" w:lineRule="auto"/>
            </w:pPr>
          </w:p>
        </w:tc>
        <w:tc>
          <w:tcPr>
            <w:tcW w:w="359" w:type="dxa"/>
          </w:tcPr>
          <w:p w14:paraId="70D06392" w14:textId="77777777" w:rsidR="0086309C" w:rsidRDefault="0086309C">
            <w:pPr>
              <w:pStyle w:val="EmptyCellLayoutStyle"/>
              <w:spacing w:after="0" w:line="240" w:lineRule="auto"/>
            </w:pPr>
          </w:p>
        </w:tc>
      </w:tr>
    </w:tbl>
    <w:p w14:paraId="6D699971" w14:textId="77777777" w:rsidR="0086309C" w:rsidRDefault="00C058A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080"/>
        <w:gridCol w:w="359"/>
      </w:tblGrid>
      <w:tr w:rsidR="0086309C" w14:paraId="0C5AE7FB" w14:textId="77777777">
        <w:tc>
          <w:tcPr>
            <w:tcW w:w="360" w:type="dxa"/>
          </w:tcPr>
          <w:p w14:paraId="07306FCD" w14:textId="77777777" w:rsidR="0086309C" w:rsidRDefault="0086309C">
            <w:pPr>
              <w:pStyle w:val="EmptyCellLayoutStyle"/>
              <w:spacing w:after="0" w:line="240" w:lineRule="auto"/>
            </w:pPr>
          </w:p>
        </w:tc>
        <w:tc>
          <w:tcPr>
            <w:tcW w:w="10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6068"/>
              <w:gridCol w:w="2736"/>
            </w:tblGrid>
            <w:tr w:rsidR="00C54B58" w14:paraId="39D9636F" w14:textId="77777777" w:rsidTr="00C54B58">
              <w:trPr>
                <w:trHeight w:val="202"/>
              </w:trPr>
              <w:tc>
                <w:tcPr>
                  <w:tcW w:w="1275" w:type="dxa"/>
                  <w:vMerge w:val="restart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83DC6BD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Article 01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4FE3480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 Elect Committee Members</w:t>
                  </w:r>
                </w:p>
              </w:tc>
            </w:tr>
            <w:tr w:rsidR="00C54B58" w14:paraId="57CC1457" w14:textId="77777777" w:rsidTr="00C54B58">
              <w:trPr>
                <w:trHeight w:val="122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3C87675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19" w:type="dxa"/>
                    <w:right w:w="39" w:type="dxa"/>
                  </w:tcMar>
                </w:tcPr>
                <w:p w14:paraId="1C755E3E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 see if the village district will vote to elect the following: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Commissioner - 3 year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Treasurer - 1 year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Secretary - 1 year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Moderator - 1 year</w:t>
                  </w:r>
                </w:p>
              </w:tc>
            </w:tr>
            <w:tr w:rsidR="0086309C" w14:paraId="06B3A5AA" w14:textId="77777777">
              <w:trPr>
                <w:trHeight w:val="130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B353E39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EAC5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"/>
                    <w:gridCol w:w="1077"/>
                    <w:gridCol w:w="287"/>
                    <w:gridCol w:w="1076"/>
                  </w:tblGrid>
                  <w:tr w:rsidR="0086309C" w14:paraId="32EEB156" w14:textId="77777777">
                    <w:trPr>
                      <w:trHeight w:val="210"/>
                    </w:trPr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5B6E25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1A9D4E78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D820F2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4174A51A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</w:t>
                        </w:r>
                      </w:p>
                    </w:tc>
                  </w:tr>
                </w:tbl>
                <w:p w14:paraId="0A15F062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116D118A" w14:textId="77777777" w:rsidTr="00C54B58"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4E717DE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6077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5105C1DD" w14:textId="77777777" w:rsidTr="00C54B58">
              <w:trPr>
                <w:trHeight w:val="202"/>
              </w:trPr>
              <w:tc>
                <w:tcPr>
                  <w:tcW w:w="1275" w:type="dxa"/>
                  <w:vMerge w:val="restart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0469F52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Article 02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05ACB81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Operating Budget</w:t>
                  </w:r>
                </w:p>
              </w:tc>
            </w:tr>
            <w:tr w:rsidR="00C54B58" w14:paraId="7263A60D" w14:textId="77777777" w:rsidTr="00C54B58">
              <w:trPr>
                <w:trHeight w:val="122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4EB1B57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19" w:type="dxa"/>
                    <w:right w:w="39" w:type="dxa"/>
                  </w:tcMar>
                </w:tcPr>
                <w:p w14:paraId="2A84D390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 see if the village district will vote to raise and appropriate the sum of $119,300.00 for general municipal operations.  This article does not include appropriations contained in special or individual articles addressed separately. (Majority vote requir</w:t>
                  </w:r>
                  <w:r>
                    <w:rPr>
                      <w:rFonts w:ascii="Arial" w:eastAsia="Arial" w:hAnsi="Arial"/>
                      <w:color w:val="000000"/>
                    </w:rPr>
                    <w:t>ed)</w:t>
                  </w:r>
                </w:p>
              </w:tc>
            </w:tr>
            <w:tr w:rsidR="0086309C" w14:paraId="19C4F410" w14:textId="77777777">
              <w:trPr>
                <w:trHeight w:val="130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3E64172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B503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"/>
                    <w:gridCol w:w="1077"/>
                    <w:gridCol w:w="287"/>
                    <w:gridCol w:w="1076"/>
                  </w:tblGrid>
                  <w:tr w:rsidR="0086309C" w14:paraId="1E2F8DA8" w14:textId="77777777">
                    <w:trPr>
                      <w:trHeight w:val="210"/>
                    </w:trPr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522501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0F628D4E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D39910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1AA3EFB4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</w:t>
                        </w:r>
                      </w:p>
                    </w:tc>
                  </w:tr>
                </w:tbl>
                <w:p w14:paraId="215A2187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039B0159" w14:textId="77777777" w:rsidTr="00C54B58"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3D3D03F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D0D5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378E4D73" w14:textId="77777777" w:rsidTr="00C54B58">
              <w:trPr>
                <w:trHeight w:val="202"/>
              </w:trPr>
              <w:tc>
                <w:tcPr>
                  <w:tcW w:w="1275" w:type="dxa"/>
                  <w:vMerge w:val="restart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C8F7677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Article 03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6C0B556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Establish Truck CRF</w:t>
                  </w:r>
                </w:p>
              </w:tc>
            </w:tr>
            <w:tr w:rsidR="00C54B58" w14:paraId="6CFFCDD4" w14:textId="77777777" w:rsidTr="00C54B58">
              <w:trPr>
                <w:trHeight w:val="122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93E17E8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19" w:type="dxa"/>
                    <w:right w:w="39" w:type="dxa"/>
                  </w:tcMar>
                </w:tcPr>
                <w:p w14:paraId="0E28050A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 see if the village district will vote to establish a Truck Capital Reserve Fund under the provisions of RSA 35:1 for Purchases, Maintenances, and Repairs for Trucks and to raise and appropriate the sum of $9,000.00 to be placed in this fund, with said f</w:t>
                  </w:r>
                  <w:r>
                    <w:rPr>
                      <w:rFonts w:ascii="Arial" w:eastAsia="Arial" w:hAnsi="Arial"/>
                      <w:color w:val="000000"/>
                    </w:rPr>
                    <w:t>unds to come from unassigned fund balance.  Further, to name the Commissioners as agents to expend from said fund. Commissioners recommend/Budget Committee recommends (Majority Vote Required)</w:t>
                  </w:r>
                </w:p>
              </w:tc>
            </w:tr>
            <w:tr w:rsidR="0086309C" w14:paraId="26930957" w14:textId="77777777">
              <w:trPr>
                <w:trHeight w:val="130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C882172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EDC0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"/>
                    <w:gridCol w:w="1077"/>
                    <w:gridCol w:w="287"/>
                    <w:gridCol w:w="1076"/>
                  </w:tblGrid>
                  <w:tr w:rsidR="0086309C" w14:paraId="48EBAD9B" w14:textId="77777777">
                    <w:trPr>
                      <w:trHeight w:val="210"/>
                    </w:trPr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E8C8B2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09684EE0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A6A4BF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710ADDCB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</w:t>
                        </w:r>
                      </w:p>
                    </w:tc>
                  </w:tr>
                </w:tbl>
                <w:p w14:paraId="146FF83D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2C151757" w14:textId="77777777" w:rsidTr="00C54B58"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1DA0586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EB5A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626086FF" w14:textId="77777777" w:rsidTr="00C54B58">
              <w:trPr>
                <w:trHeight w:val="202"/>
              </w:trPr>
              <w:tc>
                <w:tcPr>
                  <w:tcW w:w="1275" w:type="dxa"/>
                  <w:vMerge w:val="restart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02D27F7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Article 04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F6313E3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Position Appointment</w:t>
                  </w:r>
                </w:p>
              </w:tc>
            </w:tr>
            <w:tr w:rsidR="00C54B58" w14:paraId="188CD5D4" w14:textId="77777777" w:rsidTr="00C54B58">
              <w:trPr>
                <w:trHeight w:val="122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C27C512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19" w:type="dxa"/>
                    <w:right w:w="39" w:type="dxa"/>
                  </w:tcMar>
                </w:tcPr>
                <w:p w14:paraId="0CC0149D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 vote to appoint the position of Treasurer, pursuant to RSA 41:26-e and 669:17-d.</w:t>
                  </w:r>
                </w:p>
              </w:tc>
            </w:tr>
            <w:tr w:rsidR="0086309C" w14:paraId="2FEF4B8F" w14:textId="77777777">
              <w:trPr>
                <w:trHeight w:val="130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DF3EEC5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E3B8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"/>
                    <w:gridCol w:w="1077"/>
                    <w:gridCol w:w="287"/>
                    <w:gridCol w:w="1076"/>
                  </w:tblGrid>
                  <w:tr w:rsidR="0086309C" w14:paraId="08168028" w14:textId="77777777">
                    <w:trPr>
                      <w:trHeight w:val="210"/>
                    </w:trPr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FBCFE7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5163A463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A65123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6583B07C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</w:t>
                        </w:r>
                      </w:p>
                    </w:tc>
                  </w:tr>
                </w:tbl>
                <w:p w14:paraId="623F42B7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4B0700FE" w14:textId="77777777" w:rsidTr="00C54B58"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A328811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A2DB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06045DE0" w14:textId="77777777" w:rsidTr="00C54B58">
              <w:trPr>
                <w:trHeight w:val="202"/>
              </w:trPr>
              <w:tc>
                <w:tcPr>
                  <w:tcW w:w="1275" w:type="dxa"/>
                  <w:vMerge w:val="restart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6BDECF5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Article 05</w:t>
                  </w:r>
                </w:p>
              </w:tc>
              <w:tc>
                <w:tcPr>
                  <w:tcW w:w="6068" w:type="dxa"/>
                  <w:gridSpan w:val="2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F38674C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 transact any other business</w:t>
                  </w:r>
                </w:p>
              </w:tc>
            </w:tr>
            <w:tr w:rsidR="00C54B58" w14:paraId="3A96FFDD" w14:textId="77777777" w:rsidTr="00C54B58">
              <w:trPr>
                <w:trHeight w:val="122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0921365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19" w:type="dxa"/>
                    <w:right w:w="39" w:type="dxa"/>
                  </w:tcMar>
                </w:tcPr>
                <w:p w14:paraId="2EFEEC4C" w14:textId="77777777" w:rsidR="0086309C" w:rsidRDefault="00C058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 transact any other business</w:t>
                  </w:r>
                </w:p>
              </w:tc>
            </w:tr>
            <w:tr w:rsidR="0086309C" w14:paraId="1CCFB821" w14:textId="77777777">
              <w:trPr>
                <w:trHeight w:val="130"/>
              </w:trPr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DE294FB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36E8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"/>
                    <w:gridCol w:w="1077"/>
                    <w:gridCol w:w="287"/>
                    <w:gridCol w:w="1076"/>
                  </w:tblGrid>
                  <w:tr w:rsidR="0086309C" w14:paraId="0FF8A1B5" w14:textId="77777777">
                    <w:trPr>
                      <w:trHeight w:val="210"/>
                    </w:trPr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990DF7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31B99299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39D791" w14:textId="77777777" w:rsidR="0086309C" w:rsidRDefault="008630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119" w:type="dxa"/>
                          <w:bottom w:w="39" w:type="dxa"/>
                          <w:right w:w="39" w:type="dxa"/>
                        </w:tcMar>
                      </w:tcPr>
                      <w:p w14:paraId="410FA34D" w14:textId="77777777" w:rsidR="0086309C" w:rsidRDefault="00C058A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</w:t>
                        </w:r>
                      </w:p>
                    </w:tc>
                  </w:tr>
                </w:tbl>
                <w:p w14:paraId="50606356" w14:textId="77777777" w:rsidR="0086309C" w:rsidRDefault="0086309C">
                  <w:pPr>
                    <w:spacing w:after="0" w:line="240" w:lineRule="auto"/>
                  </w:pPr>
                </w:p>
              </w:tc>
            </w:tr>
            <w:tr w:rsidR="00C54B58" w14:paraId="226834C5" w14:textId="77777777" w:rsidTr="00C54B58">
              <w:tc>
                <w:tcPr>
                  <w:tcW w:w="12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7D79451" w14:textId="77777777" w:rsidR="0086309C" w:rsidRDefault="0086309C">
                  <w:pPr>
                    <w:spacing w:after="0" w:line="240" w:lineRule="auto"/>
                  </w:pPr>
                </w:p>
              </w:tc>
              <w:tc>
                <w:tcPr>
                  <w:tcW w:w="6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C875" w14:textId="77777777" w:rsidR="0086309C" w:rsidRDefault="0086309C">
                  <w:pPr>
                    <w:spacing w:after="0" w:line="240" w:lineRule="auto"/>
                  </w:pPr>
                </w:p>
              </w:tc>
            </w:tr>
          </w:tbl>
          <w:p w14:paraId="12BD3566" w14:textId="77777777" w:rsidR="0086309C" w:rsidRDefault="0086309C">
            <w:pPr>
              <w:spacing w:after="0" w:line="240" w:lineRule="auto"/>
            </w:pPr>
          </w:p>
        </w:tc>
        <w:tc>
          <w:tcPr>
            <w:tcW w:w="359" w:type="dxa"/>
          </w:tcPr>
          <w:p w14:paraId="7FB636A2" w14:textId="77777777" w:rsidR="0086309C" w:rsidRDefault="0086309C">
            <w:pPr>
              <w:pStyle w:val="EmptyCellLayoutStyle"/>
              <w:spacing w:after="0" w:line="240" w:lineRule="auto"/>
            </w:pPr>
          </w:p>
        </w:tc>
      </w:tr>
    </w:tbl>
    <w:p w14:paraId="168236DE" w14:textId="77777777" w:rsidR="0086309C" w:rsidRDefault="0086309C">
      <w:pPr>
        <w:spacing w:after="0" w:line="240" w:lineRule="auto"/>
      </w:pPr>
    </w:p>
    <w:sectPr w:rsidR="0086309C">
      <w:headerReference w:type="default" r:id="rId9"/>
      <w:footerReference w:type="default" r:id="rId10"/>
      <w:pgSz w:w="12240" w:h="15840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AD78" w14:textId="77777777" w:rsidR="00C058A2" w:rsidRDefault="00C058A2">
      <w:pPr>
        <w:spacing w:after="0" w:line="240" w:lineRule="auto"/>
      </w:pPr>
      <w:r>
        <w:separator/>
      </w:r>
    </w:p>
  </w:endnote>
  <w:endnote w:type="continuationSeparator" w:id="0">
    <w:p w14:paraId="0560B14C" w14:textId="77777777" w:rsidR="00C058A2" w:rsidRDefault="00C0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80"/>
      <w:gridCol w:w="1080"/>
      <w:gridCol w:w="1439"/>
    </w:tblGrid>
    <w:tr w:rsidR="0086309C" w14:paraId="28C43FD6" w14:textId="77777777">
      <w:tc>
        <w:tcPr>
          <w:tcW w:w="82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80"/>
          </w:tblGrid>
          <w:tr w:rsidR="0086309C" w14:paraId="72357124" w14:textId="77777777">
            <w:trPr>
              <w:trHeight w:val="282"/>
            </w:trPr>
            <w:tc>
              <w:tcPr>
                <w:tcW w:w="82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C4AD33" w14:textId="77777777" w:rsidR="0086309C" w:rsidRDefault="00C058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6"/>
                  </w:rPr>
                  <w:t xml:space="preserve">215101 Copple Crown Village 2020 </w:t>
                </w:r>
                <w:proofErr w:type="gramStart"/>
                <w:r>
                  <w:rPr>
                    <w:rFonts w:ascii="Arial" w:eastAsia="Arial" w:hAnsi="Arial"/>
                    <w:color w:val="C0C0C0"/>
                    <w:sz w:val="16"/>
                  </w:rPr>
                  <w:t>Warrant  3</w:t>
                </w:r>
                <w:proofErr w:type="gramEnd"/>
                <w:r>
                  <w:rPr>
                    <w:rFonts w:ascii="Arial" w:eastAsia="Arial" w:hAnsi="Arial"/>
                    <w:color w:val="C0C0C0"/>
                    <w:sz w:val="16"/>
                  </w:rPr>
                  <w:t>/27/2020 1:05:03 PM</w:t>
                </w:r>
              </w:p>
            </w:tc>
          </w:tr>
        </w:tbl>
        <w:p w14:paraId="07425669" w14:textId="77777777" w:rsidR="0086309C" w:rsidRDefault="0086309C">
          <w:pPr>
            <w:spacing w:after="0" w:line="240" w:lineRule="auto"/>
          </w:pPr>
        </w:p>
      </w:tc>
      <w:tc>
        <w:tcPr>
          <w:tcW w:w="1080" w:type="dxa"/>
        </w:tcPr>
        <w:p w14:paraId="16F9B604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6309C" w14:paraId="187B9578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C86FF4" w14:textId="77777777" w:rsidR="0086309C" w:rsidRDefault="00C058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end"/>
                </w:r>
              </w:p>
            </w:tc>
          </w:tr>
        </w:tbl>
        <w:p w14:paraId="5821EE6A" w14:textId="77777777" w:rsidR="0086309C" w:rsidRDefault="0086309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39FD" w14:textId="77777777" w:rsidR="00C058A2" w:rsidRDefault="00C058A2">
      <w:pPr>
        <w:spacing w:after="0" w:line="240" w:lineRule="auto"/>
      </w:pPr>
      <w:r>
        <w:separator/>
      </w:r>
    </w:p>
  </w:footnote>
  <w:footnote w:type="continuationSeparator" w:id="0">
    <w:p w14:paraId="6D06C8B6" w14:textId="77777777" w:rsidR="00C058A2" w:rsidRDefault="00C0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0"/>
      <w:gridCol w:w="2880"/>
      <w:gridCol w:w="2880"/>
      <w:gridCol w:w="3959"/>
    </w:tblGrid>
    <w:tr w:rsidR="0086309C" w14:paraId="1B0634F4" w14:textId="77777777">
      <w:tc>
        <w:tcPr>
          <w:tcW w:w="108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831AFC4" w14:textId="77777777" w:rsidR="0086309C" w:rsidRDefault="00C058A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65B23D6" wp14:editId="517AA6C7">
                <wp:extent cx="685800" cy="685800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2530EDC3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611E198B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3959" w:type="dxa"/>
        </w:tcPr>
        <w:p w14:paraId="5AC6E32E" w14:textId="77777777" w:rsidR="0086309C" w:rsidRDefault="0086309C">
          <w:pPr>
            <w:pStyle w:val="EmptyCellLayoutStyle"/>
            <w:spacing w:after="0" w:line="240" w:lineRule="auto"/>
          </w:pPr>
        </w:p>
      </w:tc>
    </w:tr>
    <w:tr w:rsidR="0086309C" w14:paraId="20335B25" w14:textId="77777777">
      <w:tc>
        <w:tcPr>
          <w:tcW w:w="1080" w:type="dxa"/>
          <w:vMerge/>
        </w:tcPr>
        <w:p w14:paraId="582A34EE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86309C" w14:paraId="6112FD49" w14:textId="77777777">
            <w:trPr>
              <w:trHeight w:hRule="exact" w:val="1008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63D6274" w14:textId="77777777" w:rsidR="0086309C" w:rsidRDefault="00C058A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i/>
                    <w:color w:val="000000"/>
                    <w:sz w:val="24"/>
                  </w:rPr>
                  <w:t>New Hampshire</w:t>
                </w:r>
              </w:p>
              <w:p w14:paraId="5BF6EDBB" w14:textId="77777777" w:rsidR="0086309C" w:rsidRDefault="00C058A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i/>
                    <w:color w:val="000000"/>
                    <w:sz w:val="24"/>
                  </w:rPr>
                  <w:t>Department of</w:t>
                </w:r>
              </w:p>
              <w:p w14:paraId="2B0B06DC" w14:textId="77777777" w:rsidR="0086309C" w:rsidRDefault="00C058A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i/>
                    <w:color w:val="000000"/>
                    <w:sz w:val="24"/>
                  </w:rPr>
                  <w:t>Revenue Administration</w:t>
                </w:r>
              </w:p>
            </w:tc>
          </w:tr>
        </w:tbl>
        <w:p w14:paraId="308BD1C8" w14:textId="77777777" w:rsidR="0086309C" w:rsidRDefault="0086309C">
          <w:pPr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2"/>
          </w:tblGrid>
          <w:tr w:rsidR="0086309C" w14:paraId="4CE2CECB" w14:textId="77777777">
            <w:trPr>
              <w:trHeight w:hRule="exact" w:val="930"/>
            </w:trPr>
            <w:tc>
              <w:tcPr>
                <w:tcW w:w="2880" w:type="dxa"/>
                <w:tcBorders>
                  <w:top w:val="single" w:sz="15" w:space="0" w:color="C0C0C0"/>
                  <w:left w:val="single" w:sz="15" w:space="0" w:color="C0C0C0"/>
                  <w:bottom w:val="single" w:sz="15" w:space="0" w:color="C0C0C0"/>
                  <w:right w:val="single" w:sz="15" w:space="0" w:color="C0C0C0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7EFBAD95" w14:textId="77777777" w:rsidR="0086309C" w:rsidRDefault="00C058A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2020</w:t>
                </w:r>
              </w:p>
              <w:p w14:paraId="183F3BB8" w14:textId="77777777" w:rsidR="0086309C" w:rsidRDefault="00C058A2">
                <w:pPr>
                  <w:spacing w:before="19"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36"/>
                  </w:rPr>
                  <w:t>WARRANT</w:t>
                </w:r>
              </w:p>
            </w:tc>
          </w:tr>
        </w:tbl>
        <w:p w14:paraId="3424307E" w14:textId="77777777" w:rsidR="0086309C" w:rsidRDefault="0086309C">
          <w:pPr>
            <w:spacing w:after="0" w:line="240" w:lineRule="auto"/>
          </w:pPr>
        </w:p>
      </w:tc>
      <w:tc>
        <w:tcPr>
          <w:tcW w:w="3959" w:type="dxa"/>
        </w:tcPr>
        <w:p w14:paraId="6B651714" w14:textId="77777777" w:rsidR="0086309C" w:rsidRDefault="0086309C">
          <w:pPr>
            <w:pStyle w:val="EmptyCellLayoutStyle"/>
            <w:spacing w:after="0" w:line="240" w:lineRule="auto"/>
          </w:pPr>
        </w:p>
      </w:tc>
    </w:tr>
    <w:tr w:rsidR="0086309C" w14:paraId="410C040A" w14:textId="77777777">
      <w:tc>
        <w:tcPr>
          <w:tcW w:w="1080" w:type="dxa"/>
          <w:vMerge/>
        </w:tcPr>
        <w:p w14:paraId="6D3C5E19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3FF2E61C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647291EB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3959" w:type="dxa"/>
        </w:tcPr>
        <w:p w14:paraId="1A54C4BB" w14:textId="77777777" w:rsidR="0086309C" w:rsidRDefault="0086309C">
          <w:pPr>
            <w:pStyle w:val="EmptyCellLayoutStyle"/>
            <w:spacing w:after="0" w:line="240" w:lineRule="auto"/>
          </w:pPr>
        </w:p>
      </w:tc>
    </w:tr>
    <w:tr w:rsidR="0086309C" w14:paraId="46C688B3" w14:textId="77777777">
      <w:tc>
        <w:tcPr>
          <w:tcW w:w="1080" w:type="dxa"/>
        </w:tcPr>
        <w:p w14:paraId="0503BFC4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7BE0644B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6A7483E2" w14:textId="77777777" w:rsidR="0086309C" w:rsidRDefault="0086309C">
          <w:pPr>
            <w:pStyle w:val="EmptyCellLayoutStyle"/>
            <w:spacing w:after="0" w:line="240" w:lineRule="auto"/>
          </w:pPr>
        </w:p>
      </w:tc>
      <w:tc>
        <w:tcPr>
          <w:tcW w:w="3959" w:type="dxa"/>
        </w:tcPr>
        <w:p w14:paraId="12F47203" w14:textId="77777777" w:rsidR="0086309C" w:rsidRDefault="0086309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9C"/>
    <w:rsid w:val="0086309C"/>
    <w:rsid w:val="00C058A2"/>
    <w:rsid w:val="00C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5EBE"/>
  <w15:docId w15:val="{459BE0D4-7DB2-4348-8FB1-4CF7C21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</dc:title>
  <dc:creator>Kelly Bisson</dc:creator>
  <dc:description/>
  <cp:lastModifiedBy>Kelly Bisson</cp:lastModifiedBy>
  <cp:revision>2</cp:revision>
  <dcterms:created xsi:type="dcterms:W3CDTF">2020-03-27T17:14:00Z</dcterms:created>
  <dcterms:modified xsi:type="dcterms:W3CDTF">2020-03-27T17:14:00Z</dcterms:modified>
</cp:coreProperties>
</file>