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970"/>
      </w:tblGrid>
      <w:tr w:rsidR="004C064E" w14:paraId="4859FC01" w14:textId="77777777" w:rsidTr="004C064E">
        <w:trPr>
          <w:gridAfter w:val="1"/>
          <w:wAfter w:w="2970" w:type="dxa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2DFFC5F4" w14:textId="797A55D6" w:rsidR="004C064E" w:rsidRDefault="004C064E" w:rsidP="004C064E">
            <w:pPr>
              <w:ind w:hanging="15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4C064E" w14:paraId="2DDE6E6C" w14:textId="77777777" w:rsidTr="004C064E">
        <w:trPr>
          <w:tblCellSpacing w:w="0" w:type="dxa"/>
        </w:trPr>
        <w:tc>
          <w:tcPr>
            <w:tcW w:w="1350" w:type="dxa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</w:tcPr>
          <w:p w14:paraId="3F258E73" w14:textId="49766D8E" w:rsidR="004C064E" w:rsidRDefault="004C064E" w:rsidP="004C064E">
            <w:pPr>
              <w:textAlignment w:val="baseline"/>
              <w:rPr>
                <w:rFonts w:ascii="Arial" w:eastAsia="Times New Roman" w:hAnsi="Arial" w:cs="Arial"/>
                <w:color w:val="888888"/>
              </w:rPr>
            </w:pP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14:paraId="1ED6B4AF" w14:textId="653BFD6F" w:rsidR="004C064E" w:rsidRDefault="004C064E" w:rsidP="004C064E">
            <w:pPr>
              <w:ind w:hanging="15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4C064E" w14:paraId="6168C856" w14:textId="77777777" w:rsidTr="004C064E">
        <w:trPr>
          <w:tblCellSpacing w:w="0" w:type="dxa"/>
        </w:trPr>
        <w:tc>
          <w:tcPr>
            <w:tcW w:w="1350" w:type="dxa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</w:tcPr>
          <w:p w14:paraId="493EFEB3" w14:textId="77777777" w:rsidR="004C064E" w:rsidRDefault="004C064E">
            <w:pPr>
              <w:rPr>
                <w:rFonts w:ascii="Arial" w:eastAsia="Times New Roman" w:hAnsi="Arial" w:cs="Arial"/>
                <w:color w:val="888888"/>
              </w:rPr>
            </w:pP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10BDEE39" w14:textId="3EDC0D1F" w:rsidR="004C064E" w:rsidRDefault="004C064E" w:rsidP="004C064E">
            <w:pPr>
              <w:ind w:hanging="15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5A585AEC" w14:textId="7A6EFDAB" w:rsidR="00FC6020" w:rsidRDefault="00D142C7" w:rsidP="00D142C7">
      <w:pPr>
        <w:widowControl w:val="0"/>
        <w:autoSpaceDE w:val="0"/>
        <w:autoSpaceDN w:val="0"/>
        <w:adjustRightInd w:val="0"/>
        <w:spacing w:after="240" w:line="740" w:lineRule="atLeast"/>
        <w:jc w:val="center"/>
        <w:rPr>
          <w:rFonts w:ascii="Baskerville Old Face" w:hAnsi="Baskerville Old Face" w:cs="Baskerville Old Face"/>
          <w:sz w:val="56"/>
          <w:szCs w:val="56"/>
        </w:rPr>
      </w:pPr>
      <w:r w:rsidRPr="006B6D71">
        <w:rPr>
          <w:rFonts w:ascii="Baskerville Old Face" w:hAnsi="Baskerville Old Face" w:cs="Baskerville Old Face"/>
          <w:sz w:val="56"/>
          <w:szCs w:val="56"/>
        </w:rPr>
        <w:t>1772 Meetinghouse Restoration Committee Meeting</w:t>
      </w:r>
    </w:p>
    <w:tbl>
      <w:tblPr>
        <w:tblW w:w="0" w:type="auto"/>
        <w:tblCellSpacing w:w="0" w:type="dxa"/>
        <w:tblInd w:w="-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282"/>
      </w:tblGrid>
      <w:tr w:rsidR="004C064E" w14:paraId="6A107E16" w14:textId="77777777" w:rsidTr="004C064E">
        <w:trPr>
          <w:tblCellSpacing w:w="0" w:type="dxa"/>
        </w:trPr>
        <w:tc>
          <w:tcPr>
            <w:tcW w:w="1320" w:type="dxa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1175114F" w14:textId="77777777" w:rsidR="00FC6020" w:rsidRDefault="00FC6020" w:rsidP="00FC6020">
            <w:pPr>
              <w:textAlignment w:val="baseline"/>
              <w:rPr>
                <w:rFonts w:ascii="Arial" w:eastAsia="Times New Roman" w:hAnsi="Arial" w:cs="Arial"/>
                <w:color w:val="888888"/>
              </w:rPr>
            </w:pPr>
            <w:r>
              <w:rPr>
                <w:rFonts w:ascii="Arial" w:eastAsia="Times New Roman" w:hAnsi="Arial" w:cs="Arial"/>
                <w:color w:val="888888"/>
              </w:rPr>
              <w:t>When</w:t>
            </w:r>
          </w:p>
        </w:tc>
        <w:tc>
          <w:tcPr>
            <w:tcW w:w="628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325BEAB" w14:textId="6F751382" w:rsidR="00FC6020" w:rsidRDefault="00FC6020" w:rsidP="004C064E">
            <w:pPr>
              <w:ind w:hanging="15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Wed </w:t>
            </w:r>
            <w:r w:rsidR="004C064E">
              <w:rPr>
                <w:rFonts w:ascii="Arial" w:eastAsia="Times New Roman" w:hAnsi="Arial" w:cs="Arial"/>
                <w:color w:val="222222"/>
              </w:rPr>
              <w:t>Sept 9,</w:t>
            </w:r>
            <w:r>
              <w:rPr>
                <w:rFonts w:ascii="Arial" w:eastAsia="Times New Roman" w:hAnsi="Arial" w:cs="Arial"/>
                <w:color w:val="222222"/>
              </w:rPr>
              <w:t xml:space="preserve"> 2020 6pm – 7pm </w:t>
            </w:r>
            <w:r>
              <w:rPr>
                <w:rFonts w:ascii="Arial" w:eastAsia="Times New Roman" w:hAnsi="Arial" w:cs="Arial"/>
                <w:color w:val="888888"/>
                <w:bdr w:val="none" w:sz="0" w:space="0" w:color="auto" w:frame="1"/>
              </w:rPr>
              <w:t>Eastern Time - New York</w:t>
            </w:r>
          </w:p>
        </w:tc>
      </w:tr>
      <w:tr w:rsidR="004C064E" w14:paraId="79C61655" w14:textId="77777777" w:rsidTr="004C064E">
        <w:trPr>
          <w:tblCellSpacing w:w="0" w:type="dxa"/>
        </w:trPr>
        <w:tc>
          <w:tcPr>
            <w:tcW w:w="1320" w:type="dxa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15C1F546" w14:textId="3B9CBFD3" w:rsidR="00FC6020" w:rsidRDefault="004C064E" w:rsidP="004C064E">
            <w:pPr>
              <w:textAlignment w:val="baseline"/>
              <w:rPr>
                <w:rFonts w:ascii="Arial" w:eastAsia="Times New Roman" w:hAnsi="Arial" w:cs="Arial"/>
                <w:color w:val="888888"/>
              </w:rPr>
            </w:pPr>
            <w:r>
              <w:rPr>
                <w:rFonts w:ascii="Arial" w:eastAsia="Times New Roman" w:hAnsi="Arial" w:cs="Arial"/>
                <w:color w:val="888888"/>
              </w:rPr>
              <w:t>Joining</w:t>
            </w:r>
            <w:r w:rsidR="00FC6020">
              <w:rPr>
                <w:rFonts w:ascii="Arial" w:eastAsia="Times New Roman" w:hAnsi="Arial" w:cs="Arial"/>
                <w:color w:val="888888"/>
              </w:rPr>
              <w:t xml:space="preserve"> info</w:t>
            </w:r>
          </w:p>
        </w:tc>
        <w:tc>
          <w:tcPr>
            <w:tcW w:w="6282" w:type="dxa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4CEB4BC1" w14:textId="77777777" w:rsidR="00FC6020" w:rsidRDefault="00FC6020" w:rsidP="00FC6020">
            <w:pPr>
              <w:ind w:hanging="15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Join with Google Meet</w:t>
            </w:r>
          </w:p>
        </w:tc>
      </w:tr>
      <w:tr w:rsidR="004C064E" w14:paraId="6D346326" w14:textId="77777777" w:rsidTr="004C064E">
        <w:trPr>
          <w:tblCellSpacing w:w="0" w:type="dxa"/>
        </w:trPr>
        <w:tc>
          <w:tcPr>
            <w:tcW w:w="1320" w:type="dxa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</w:tcPr>
          <w:p w14:paraId="3F53B84F" w14:textId="62CCA296" w:rsidR="00FC6020" w:rsidRDefault="00FC6020" w:rsidP="004C064E">
            <w:pPr>
              <w:rPr>
                <w:rFonts w:ascii="Arial" w:eastAsia="Times New Roman" w:hAnsi="Arial" w:cs="Arial"/>
                <w:color w:val="888888"/>
              </w:rPr>
            </w:pPr>
          </w:p>
        </w:tc>
        <w:tc>
          <w:tcPr>
            <w:tcW w:w="6282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044C62BB" w14:textId="77777777" w:rsidR="004C064E" w:rsidRPr="004C064E" w:rsidRDefault="004C064E" w:rsidP="004C064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4C064E">
              <w:rPr>
                <w:rFonts w:ascii="Segoe UI" w:eastAsia="Times New Roman" w:hAnsi="Segoe UI" w:cs="Segoe UI"/>
                <w:color w:val="201F1E"/>
                <w:sz w:val="23"/>
                <w:szCs w:val="23"/>
                <w:shd w:val="clear" w:color="auto" w:fill="FFFFFF"/>
              </w:rPr>
              <w:t>meet.google.com</w:t>
            </w:r>
            <w:proofErr w:type="gramEnd"/>
            <w:r w:rsidRPr="004C064E">
              <w:rPr>
                <w:rFonts w:ascii="Segoe UI" w:eastAsia="Times New Roman" w:hAnsi="Segoe UI" w:cs="Segoe UI"/>
                <w:color w:val="201F1E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4C064E">
              <w:rPr>
                <w:rFonts w:ascii="Segoe UI" w:eastAsia="Times New Roman" w:hAnsi="Segoe UI" w:cs="Segoe UI"/>
                <w:color w:val="201F1E"/>
                <w:sz w:val="23"/>
                <w:szCs w:val="23"/>
                <w:shd w:val="clear" w:color="auto" w:fill="FFFFFF"/>
              </w:rPr>
              <w:t>vxr-hyqr-mee</w:t>
            </w:r>
            <w:proofErr w:type="spellEnd"/>
          </w:p>
          <w:p w14:paraId="33871019" w14:textId="77777777" w:rsidR="004C064E" w:rsidRPr="004C064E" w:rsidRDefault="004C064E" w:rsidP="004C064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9D28B3D" w14:textId="5F55BF72" w:rsidR="00FC6020" w:rsidRDefault="00FC6020" w:rsidP="00FC6020">
            <w:pPr>
              <w:ind w:hanging="15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20229B73" w14:textId="77777777" w:rsidR="00965723" w:rsidRDefault="00D142C7" w:rsidP="00965723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0"/>
          <w:szCs w:val="20"/>
        </w:rPr>
      </w:pPr>
      <w:r>
        <w:rPr>
          <w:rFonts w:ascii="Times" w:hAnsi="Times" w:cs="Times"/>
          <w:noProof/>
        </w:rPr>
        <w:drawing>
          <wp:inline distT="0" distB="0" distL="0" distR="0" wp14:anchorId="09A9DD99" wp14:editId="54A6DBAC">
            <wp:extent cx="6468745" cy="101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 w:rsidRPr="00965723">
        <w:rPr>
          <w:rFonts w:ascii="Baskerville Old Face" w:hAnsi="Baskerville Old Face" w:cs="Baskerville Old Face"/>
          <w:sz w:val="20"/>
          <w:szCs w:val="20"/>
        </w:rPr>
        <w:t xml:space="preserve">AGENDA </w:t>
      </w:r>
    </w:p>
    <w:p w14:paraId="02E2814E" w14:textId="6AB24DFC" w:rsidR="00965723" w:rsidRPr="00965723" w:rsidRDefault="00D142C7" w:rsidP="00965723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Call to Order </w:t>
      </w:r>
    </w:p>
    <w:p w14:paraId="54EE3FF3" w14:textId="77777777" w:rsidR="00965723" w:rsidRPr="00965723" w:rsidRDefault="00FC6020" w:rsidP="00965723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 xml:space="preserve">Approval of Minutes – </w:t>
      </w:r>
      <w:r w:rsidR="004C064E" w:rsidRPr="00965723">
        <w:rPr>
          <w:rFonts w:ascii="Baskerville Old Face" w:hAnsi="Baskerville Old Face" w:cs="Baskerville Old Face"/>
          <w:sz w:val="32"/>
          <w:szCs w:val="32"/>
        </w:rPr>
        <w:t>8/12</w:t>
      </w:r>
      <w:r w:rsidRPr="00965723">
        <w:rPr>
          <w:rFonts w:ascii="Baskerville Old Face" w:hAnsi="Baskerville Old Face" w:cs="Baskerville Old Face"/>
          <w:sz w:val="32"/>
          <w:szCs w:val="32"/>
        </w:rPr>
        <w:t>/</w:t>
      </w:r>
      <w:r w:rsidR="00D142C7" w:rsidRPr="00965723">
        <w:rPr>
          <w:rFonts w:ascii="Baskerville Old Face" w:hAnsi="Baskerville Old Face" w:cs="Baskerville Old Face"/>
          <w:sz w:val="32"/>
          <w:szCs w:val="32"/>
        </w:rPr>
        <w:t xml:space="preserve">2020 </w:t>
      </w:r>
    </w:p>
    <w:p w14:paraId="07872129" w14:textId="53182C96" w:rsidR="00D142C7" w:rsidRPr="00965723" w:rsidRDefault="00D142C7" w:rsidP="0096572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>Update</w:t>
      </w:r>
      <w:r w:rsidRPr="00965723">
        <w:rPr>
          <w:rFonts w:ascii="Baskerville Old Face" w:hAnsi="Baskerville Old Face" w:cs="Baskerville Old Face"/>
          <w:sz w:val="32"/>
          <w:szCs w:val="32"/>
        </w:rPr>
        <w:t xml:space="preserve"> – </w:t>
      </w:r>
      <w:bookmarkStart w:id="0" w:name="_GoBack"/>
      <w:bookmarkEnd w:id="0"/>
    </w:p>
    <w:p w14:paraId="00687155" w14:textId="77777777" w:rsidR="00FC6020" w:rsidRPr="00965723" w:rsidRDefault="00D142C7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Membership</w:t>
      </w:r>
    </w:p>
    <w:p w14:paraId="4AA0AD3C" w14:textId="41D07A95" w:rsidR="00FC6020" w:rsidRPr="00965723" w:rsidRDefault="00D142C7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Clothing Shed</w:t>
      </w:r>
    </w:p>
    <w:p w14:paraId="53D5DAF7" w14:textId="77777777" w:rsidR="00FC6020" w:rsidRPr="00965723" w:rsidRDefault="00FC6020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NH Charitable Fund</w:t>
      </w:r>
    </w:p>
    <w:p w14:paraId="5CEC2BCF" w14:textId="3A9C6DA5" w:rsidR="00D142C7" w:rsidRPr="00965723" w:rsidRDefault="00D142C7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 </w:t>
      </w:r>
      <w:r w:rsidRPr="00965723">
        <w:rPr>
          <w:rFonts w:ascii="Baskerville Old Face" w:hAnsi="Baskerville Old Face" w:cs="Baskerville Old Face"/>
          <w:i/>
          <w:sz w:val="32"/>
          <w:szCs w:val="32"/>
        </w:rPr>
        <w:t>Moving Forward</w:t>
      </w:r>
      <w:r w:rsidRPr="00965723">
        <w:rPr>
          <w:rFonts w:ascii="Baskerville Old Face" w:hAnsi="Baskerville Old Face" w:cs="Baskerville Old Face"/>
          <w:sz w:val="32"/>
          <w:szCs w:val="32"/>
        </w:rPr>
        <w:t xml:space="preserve"> – </w:t>
      </w:r>
    </w:p>
    <w:p w14:paraId="55F831A0" w14:textId="77777777" w:rsidR="004C064E" w:rsidRPr="00965723" w:rsidRDefault="004C064E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Budget</w:t>
      </w:r>
    </w:p>
    <w:p w14:paraId="27867909" w14:textId="2D94A576" w:rsidR="00FC6020" w:rsidRPr="00965723" w:rsidRDefault="00FC6020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Budget Committee</w:t>
      </w:r>
    </w:p>
    <w:p w14:paraId="65759E16" w14:textId="6CDE24CF" w:rsidR="00D142C7" w:rsidRPr="00965723" w:rsidRDefault="00D142C7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 xml:space="preserve">Presentation of project </w:t>
      </w:r>
    </w:p>
    <w:p w14:paraId="56F553CD" w14:textId="1C9CB8B7" w:rsidR="00965723" w:rsidRPr="00965723" w:rsidRDefault="00965723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Halloween</w:t>
      </w:r>
    </w:p>
    <w:p w14:paraId="622ECD8F" w14:textId="3890D88B" w:rsidR="00965723" w:rsidRPr="00965723" w:rsidRDefault="00965723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Restrooms</w:t>
      </w:r>
    </w:p>
    <w:p w14:paraId="6C3E8D7A" w14:textId="77777777" w:rsidR="00D142C7" w:rsidRPr="00965723" w:rsidRDefault="00D142C7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>Any Other Business</w:t>
      </w:r>
      <w:r w:rsidRPr="00965723">
        <w:rPr>
          <w:rFonts w:ascii="Baskerville Old Face" w:hAnsi="Baskerville Old Face" w:cs="Baskerville Old Face"/>
          <w:sz w:val="32"/>
          <w:szCs w:val="32"/>
        </w:rPr>
        <w:t> </w:t>
      </w:r>
    </w:p>
    <w:p w14:paraId="436704C5" w14:textId="77777777" w:rsidR="00965723" w:rsidRPr="00965723" w:rsidRDefault="00965723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</w:p>
    <w:p w14:paraId="36C67935" w14:textId="77777777" w:rsidR="00D142C7" w:rsidRPr="00965723" w:rsidRDefault="00D142C7" w:rsidP="0096572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 xml:space="preserve">Adjournment </w:t>
      </w:r>
    </w:p>
    <w:p w14:paraId="7724B1B4" w14:textId="77777777" w:rsidR="00D142C7" w:rsidRPr="00965723" w:rsidRDefault="00D142C7" w:rsidP="00965723">
      <w:pPr>
        <w:widowControl w:val="0"/>
        <w:autoSpaceDE w:val="0"/>
        <w:autoSpaceDN w:val="0"/>
        <w:adjustRightInd w:val="0"/>
        <w:spacing w:after="240"/>
        <w:ind w:left="-270"/>
        <w:jc w:val="both"/>
        <w:rPr>
          <w:rFonts w:ascii="Times" w:hAnsi="Times" w:cs="Times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 xml:space="preserve">Cathy Allyn, chair </w:t>
      </w:r>
    </w:p>
    <w:sectPr w:rsidR="00D142C7" w:rsidRPr="00965723" w:rsidSect="00866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00022FF" w:usb1="C000205B" w:usb2="0000000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2"/>
    <w:rsid w:val="00450CF8"/>
    <w:rsid w:val="004C064E"/>
    <w:rsid w:val="00592E52"/>
    <w:rsid w:val="00866433"/>
    <w:rsid w:val="00965723"/>
    <w:rsid w:val="00D142C7"/>
    <w:rsid w:val="00D4201A"/>
    <w:rsid w:val="00E340DD"/>
    <w:rsid w:val="00F87FEF"/>
    <w:rsid w:val="00FC307F"/>
    <w:rsid w:val="00F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8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Allyns</dc:creator>
  <cp:keywords/>
  <dc:description/>
  <cp:lastModifiedBy>Allyns</cp:lastModifiedBy>
  <cp:revision>8</cp:revision>
  <dcterms:created xsi:type="dcterms:W3CDTF">2019-04-21T13:02:00Z</dcterms:created>
  <dcterms:modified xsi:type="dcterms:W3CDTF">2020-09-08T13:20:00Z</dcterms:modified>
</cp:coreProperties>
</file>